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9870" w14:textId="11FAC812" w:rsidR="007F53C0" w:rsidRDefault="003A59FA" w:rsidP="006954F5">
      <w:pPr>
        <w:spacing w:after="0" w:line="240" w:lineRule="auto"/>
        <w:jc w:val="center"/>
        <w:rPr>
          <w:b/>
          <w:bCs/>
        </w:rPr>
      </w:pPr>
      <w:r w:rsidRPr="00D537E4">
        <w:rPr>
          <w:b/>
          <w:bCs/>
        </w:rPr>
        <w:t>Western MA Social Resources</w:t>
      </w:r>
    </w:p>
    <w:p w14:paraId="48291D62" w14:textId="77777777" w:rsidR="007F53C0" w:rsidRDefault="007F53C0" w:rsidP="006954F5">
      <w:pPr>
        <w:spacing w:after="0" w:line="240" w:lineRule="auto"/>
        <w:jc w:val="center"/>
        <w:rPr>
          <w:b/>
          <w:bCs/>
        </w:rPr>
      </w:pPr>
    </w:p>
    <w:p w14:paraId="49D8A125" w14:textId="7E282696" w:rsidR="007F53C0" w:rsidRPr="00D537E4" w:rsidRDefault="007F53C0" w:rsidP="007F53C0">
      <w:pPr>
        <w:spacing w:after="0" w:line="240" w:lineRule="auto"/>
        <w:rPr>
          <w:b/>
          <w:bCs/>
        </w:rPr>
      </w:pPr>
      <w:r w:rsidRPr="007F53C0">
        <w:t>The first call for help should be 1-866-584-0653</w:t>
      </w:r>
      <w:r>
        <w:t xml:space="preserve">. </w:t>
      </w:r>
      <w:r w:rsidRPr="007F53C0">
        <w:t xml:space="preserve"> It is the intake line for the Executive office of housing and livable communities. They are the people that assign families into the shelter system. </w:t>
      </w:r>
    </w:p>
    <w:p w14:paraId="1D5E4AF0" w14:textId="77777777" w:rsidR="003A59FA" w:rsidRDefault="003A59FA" w:rsidP="006954F5">
      <w:pPr>
        <w:spacing w:after="0" w:line="240" w:lineRule="auto"/>
      </w:pPr>
    </w:p>
    <w:p w14:paraId="20D4454A" w14:textId="7025DA6C" w:rsidR="005E5CCE" w:rsidRDefault="003A59FA" w:rsidP="006954F5">
      <w:pPr>
        <w:spacing w:after="0" w:line="240" w:lineRule="auto"/>
      </w:pPr>
      <w:hyperlink r:id="rId4" w:history="1">
        <w:r w:rsidRPr="003A59FA">
          <w:rPr>
            <w:rStyle w:val="Hyperlink"/>
          </w:rPr>
          <w:t>Shelter, Housing &amp; Homelessness in Western Mass.</w:t>
        </w:r>
      </w:hyperlink>
      <w:r>
        <w:t xml:space="preserve"> </w:t>
      </w:r>
    </w:p>
    <w:p w14:paraId="5CFEA647" w14:textId="77777777" w:rsidR="003A59FA" w:rsidRDefault="003A59FA" w:rsidP="006954F5">
      <w:pPr>
        <w:spacing w:after="0" w:line="240" w:lineRule="auto"/>
      </w:pPr>
      <w:r w:rsidRPr="003A59FA">
        <w:t xml:space="preserve">Housing &amp; Homelessness Services </w:t>
      </w:r>
    </w:p>
    <w:p w14:paraId="11E67ED6" w14:textId="48C8DE22" w:rsidR="003A59FA" w:rsidRDefault="003A59FA" w:rsidP="006954F5">
      <w:pPr>
        <w:spacing w:after="0" w:line="240" w:lineRule="auto"/>
      </w:pPr>
      <w:r w:rsidRPr="003A59FA">
        <w:t xml:space="preserve">Clinical &amp; Support Options’ </w:t>
      </w:r>
      <w:r w:rsidRPr="003A59FA">
        <w:rPr>
          <w:b/>
          <w:bCs/>
        </w:rPr>
        <w:t xml:space="preserve">Friends of the Homeless (FOH) </w:t>
      </w:r>
      <w:r w:rsidRPr="003A59FA">
        <w:t xml:space="preserve">program provides much more than “just” emergency shelter. While FOH does provide a warm bed and hot shower to more than 1,200 individual men and women (18 years and older) each year, it also assigns case workers to each guest. Case workers help shelter guests find work and permanent homes, navigate state and federal assistance programs and, of course, access behavioral and mental health supports, and address other obstacles to sustainable independence. </w:t>
      </w:r>
    </w:p>
    <w:p w14:paraId="3B4F88C9" w14:textId="40E987B1" w:rsidR="006954F5" w:rsidRDefault="007F53C0" w:rsidP="006954F5">
      <w:pPr>
        <w:spacing w:after="0" w:line="240" w:lineRule="auto"/>
      </w:pPr>
      <w:hyperlink r:id="rId5" w:history="1">
        <w:r w:rsidRPr="000012C1">
          <w:rPr>
            <w:rStyle w:val="Hyperlink"/>
          </w:rPr>
          <w:t>https://www.csoinc.org/housing-homeless-services</w:t>
        </w:r>
      </w:hyperlink>
    </w:p>
    <w:p w14:paraId="1935846A" w14:textId="77777777" w:rsidR="007F53C0" w:rsidRDefault="007F53C0" w:rsidP="006954F5">
      <w:pPr>
        <w:spacing w:after="0" w:line="240" w:lineRule="auto"/>
      </w:pPr>
    </w:p>
    <w:p w14:paraId="4D5AFBCA" w14:textId="40B87EC1" w:rsidR="003A59FA" w:rsidRDefault="003A59FA" w:rsidP="006954F5">
      <w:pPr>
        <w:spacing w:after="0" w:line="240" w:lineRule="auto"/>
      </w:pPr>
      <w:hyperlink r:id="rId6" w:history="1">
        <w:r w:rsidRPr="003A59FA">
          <w:rPr>
            <w:rStyle w:val="Hyperlink"/>
          </w:rPr>
          <w:t>Housing &amp; Shelter | Northampton, MA - Official Website</w:t>
        </w:r>
      </w:hyperlink>
      <w:r>
        <w:t xml:space="preserve"> </w:t>
      </w:r>
    </w:p>
    <w:p w14:paraId="1AF09401" w14:textId="0BF1211E" w:rsidR="00D537E4" w:rsidRDefault="00D537E4" w:rsidP="006954F5">
      <w:pPr>
        <w:spacing w:after="0" w:line="240" w:lineRule="auto"/>
      </w:pPr>
      <w:r w:rsidRPr="00D537E4">
        <w:t>Northampton Services Resource Guide Housing &amp; Shelter</w:t>
      </w:r>
    </w:p>
    <w:p w14:paraId="2A169BC0" w14:textId="16D750A9" w:rsidR="007F53C0" w:rsidRDefault="007F53C0" w:rsidP="006954F5">
      <w:pPr>
        <w:spacing w:after="0" w:line="240" w:lineRule="auto"/>
      </w:pPr>
      <w:r w:rsidRPr="007F53C0">
        <w:t>https://northamptonma.gov/2688/Housing-Shelter</w:t>
      </w:r>
    </w:p>
    <w:p w14:paraId="1C623EDD" w14:textId="77777777" w:rsidR="006954F5" w:rsidRDefault="006954F5" w:rsidP="006954F5">
      <w:pPr>
        <w:spacing w:after="0" w:line="240" w:lineRule="auto"/>
      </w:pPr>
    </w:p>
    <w:p w14:paraId="6E256566" w14:textId="753F6713" w:rsidR="003A59FA" w:rsidRDefault="00E9754E" w:rsidP="006954F5">
      <w:pPr>
        <w:spacing w:after="0" w:line="240" w:lineRule="auto"/>
      </w:pPr>
      <w:hyperlink r:id="rId7" w:history="1">
        <w:r w:rsidRPr="00E9754E">
          <w:rPr>
            <w:rStyle w:val="Hyperlink"/>
          </w:rPr>
          <w:t>Health &amp; Social Services | Mass.gov</w:t>
        </w:r>
      </w:hyperlink>
    </w:p>
    <w:p w14:paraId="26C9DBB7" w14:textId="03748D44" w:rsidR="00D537E4" w:rsidRDefault="00D537E4" w:rsidP="006954F5">
      <w:pPr>
        <w:spacing w:after="0" w:line="240" w:lineRule="auto"/>
      </w:pPr>
      <w:r>
        <w:t>State Services for Massachusetts Residents</w:t>
      </w:r>
    </w:p>
    <w:p w14:paraId="32E07099" w14:textId="4B8AE482" w:rsidR="007F53C0" w:rsidRDefault="007F53C0" w:rsidP="006954F5">
      <w:pPr>
        <w:spacing w:after="0" w:line="240" w:lineRule="auto"/>
      </w:pPr>
      <w:r w:rsidRPr="007F53C0">
        <w:t>https://www.mass.gov/topics/health-social-services</w:t>
      </w:r>
    </w:p>
    <w:p w14:paraId="017952EF" w14:textId="77777777" w:rsidR="006954F5" w:rsidRDefault="006954F5" w:rsidP="006954F5">
      <w:pPr>
        <w:spacing w:after="0" w:line="240" w:lineRule="auto"/>
      </w:pPr>
    </w:p>
    <w:p w14:paraId="3252566F" w14:textId="226A4ECE" w:rsidR="006A630E" w:rsidRDefault="00D537E4" w:rsidP="006954F5">
      <w:pPr>
        <w:spacing w:after="0" w:line="240" w:lineRule="auto"/>
      </w:pPr>
      <w:hyperlink r:id="rId8" w:history="1">
        <w:r w:rsidRPr="00D537E4">
          <w:rPr>
            <w:rStyle w:val="Hyperlink"/>
          </w:rPr>
          <w:t>413Cares Connecting People to Resources in Western Massachusetts</w:t>
        </w:r>
      </w:hyperlink>
    </w:p>
    <w:p w14:paraId="1D9DB0BE" w14:textId="77777777" w:rsidR="006954F5" w:rsidRPr="006954F5" w:rsidRDefault="006954F5" w:rsidP="006954F5">
      <w:pPr>
        <w:spacing w:after="0" w:line="240" w:lineRule="auto"/>
      </w:pPr>
      <w:r w:rsidRPr="006954F5">
        <w:t>Find free and low-cost resources in your area</w:t>
      </w:r>
    </w:p>
    <w:p w14:paraId="45922B2F" w14:textId="77777777" w:rsidR="006954F5" w:rsidRPr="006954F5" w:rsidRDefault="006954F5" w:rsidP="006954F5">
      <w:pPr>
        <w:spacing w:after="0" w:line="240" w:lineRule="auto"/>
      </w:pPr>
      <w:r w:rsidRPr="006954F5">
        <w:t>Search for food, health, housing, employment programs and much more.</w:t>
      </w:r>
    </w:p>
    <w:p w14:paraId="5B2AE099" w14:textId="7FFA51E1" w:rsidR="006954F5" w:rsidRDefault="007F53C0" w:rsidP="006954F5">
      <w:pPr>
        <w:spacing w:after="0" w:line="240" w:lineRule="auto"/>
      </w:pPr>
      <w:hyperlink r:id="rId9" w:history="1">
        <w:r w:rsidRPr="000012C1">
          <w:rPr>
            <w:rStyle w:val="Hyperlink"/>
          </w:rPr>
          <w:t>https://www.413cares.org/</w:t>
        </w:r>
      </w:hyperlink>
    </w:p>
    <w:p w14:paraId="409CF594" w14:textId="77777777" w:rsidR="007F53C0" w:rsidRDefault="007F53C0" w:rsidP="006954F5">
      <w:pPr>
        <w:spacing w:after="0" w:line="240" w:lineRule="auto"/>
      </w:pPr>
    </w:p>
    <w:p w14:paraId="728479FB" w14:textId="16F723D4" w:rsidR="00D537E4" w:rsidRDefault="00D537E4" w:rsidP="006954F5">
      <w:pPr>
        <w:spacing w:after="0" w:line="240" w:lineRule="auto"/>
      </w:pPr>
      <w:hyperlink r:id="rId10" w:history="1">
        <w:r w:rsidRPr="00D537E4">
          <w:rPr>
            <w:rStyle w:val="Hyperlink"/>
          </w:rPr>
          <w:t>Mass 211 |</w:t>
        </w:r>
      </w:hyperlink>
    </w:p>
    <w:p w14:paraId="26B7782E" w14:textId="6BBC994C" w:rsidR="006954F5" w:rsidRDefault="006954F5" w:rsidP="006954F5">
      <w:pPr>
        <w:spacing w:after="0" w:line="240" w:lineRule="auto"/>
      </w:pPr>
      <w:r w:rsidRPr="006954F5">
        <w:t>Mass 211 is an easy to remember telephone number that connects callers to information about critical health and human services available in their community. </w:t>
      </w:r>
    </w:p>
    <w:p w14:paraId="74F74FAE" w14:textId="2AAD1D25" w:rsidR="007F53C0" w:rsidRDefault="007F53C0" w:rsidP="006954F5">
      <w:pPr>
        <w:spacing w:after="0" w:line="240" w:lineRule="auto"/>
      </w:pPr>
      <w:r w:rsidRPr="007F53C0">
        <w:t>https://mass211.org/</w:t>
      </w:r>
    </w:p>
    <w:p w14:paraId="05EEA08B" w14:textId="77777777" w:rsidR="006954F5" w:rsidRDefault="006954F5" w:rsidP="006954F5">
      <w:pPr>
        <w:spacing w:after="0" w:line="240" w:lineRule="auto"/>
      </w:pPr>
    </w:p>
    <w:p w14:paraId="25C39C59" w14:textId="57E09410" w:rsidR="006954F5" w:rsidRDefault="00D537E4" w:rsidP="006954F5">
      <w:pPr>
        <w:spacing w:after="0" w:line="240" w:lineRule="auto"/>
      </w:pPr>
      <w:hyperlink r:id="rId11" w:history="1">
        <w:r w:rsidRPr="00D537E4">
          <w:rPr>
            <w:rStyle w:val="Hyperlink"/>
          </w:rPr>
          <w:t>HRA – Franklin County Regional Housing &amp; Redevelopment Authority</w:t>
        </w:r>
      </w:hyperlink>
    </w:p>
    <w:p w14:paraId="49676D74" w14:textId="1F4F3A5C" w:rsidR="006954F5" w:rsidRDefault="006954F5" w:rsidP="006954F5">
      <w:pPr>
        <w:spacing w:after="0" w:line="240" w:lineRule="auto"/>
      </w:pPr>
      <w:r w:rsidRPr="006954F5">
        <w:t>Franklin County Regional Housing &amp; Redevelopment Authority</w:t>
      </w:r>
    </w:p>
    <w:p w14:paraId="1ABDC402" w14:textId="28B25995" w:rsidR="007F53C0" w:rsidRDefault="007F53C0" w:rsidP="006954F5">
      <w:pPr>
        <w:spacing w:after="0" w:line="240" w:lineRule="auto"/>
      </w:pPr>
      <w:r w:rsidRPr="007F53C0">
        <w:t>https://fcrhra.org/</w:t>
      </w:r>
    </w:p>
    <w:p w14:paraId="5E1B9650" w14:textId="77777777" w:rsidR="00E9754E" w:rsidRDefault="00E9754E" w:rsidP="006954F5">
      <w:pPr>
        <w:spacing w:after="0" w:line="240" w:lineRule="auto"/>
      </w:pPr>
    </w:p>
    <w:p w14:paraId="5C935EAF" w14:textId="259CDEF4" w:rsidR="00DF28AB" w:rsidRDefault="00DF28AB" w:rsidP="006954F5">
      <w:pPr>
        <w:spacing w:after="0" w:line="240" w:lineRule="auto"/>
      </w:pPr>
      <w:hyperlink r:id="rId12" w:history="1">
        <w:r w:rsidRPr="00DF28AB">
          <w:rPr>
            <w:rStyle w:val="Hyperlink"/>
          </w:rPr>
          <w:t>Resource Guide - Blessed Trinity Parish - Greenfield, MA</w:t>
        </w:r>
      </w:hyperlink>
    </w:p>
    <w:p w14:paraId="6820B0CB" w14:textId="387CAC5D" w:rsidR="00DF28AB" w:rsidRDefault="00DF28AB" w:rsidP="006954F5">
      <w:pPr>
        <w:spacing w:after="0" w:line="240" w:lineRule="auto"/>
      </w:pPr>
      <w:r w:rsidRPr="00DF28AB">
        <w:t>The resources listed are meant to help you in your time of need. Most offer the assistance you may be seeking. Please check their rules and regulations by visiting or calling the organization directly. Hours &amp; information subject to change.</w:t>
      </w:r>
    </w:p>
    <w:p w14:paraId="342DEF3E" w14:textId="0814B415" w:rsidR="007F53C0" w:rsidRDefault="007F53C0" w:rsidP="006954F5">
      <w:pPr>
        <w:spacing w:after="0" w:line="240" w:lineRule="auto"/>
      </w:pPr>
      <w:r w:rsidRPr="007F53C0">
        <w:t>https://blessedtrinitygreenfield.org/resource-guide</w:t>
      </w:r>
    </w:p>
    <w:p w14:paraId="24169833" w14:textId="77777777" w:rsidR="007F53C0" w:rsidRDefault="007F53C0" w:rsidP="006954F5">
      <w:pPr>
        <w:spacing w:after="0" w:line="240" w:lineRule="auto"/>
      </w:pPr>
    </w:p>
    <w:p w14:paraId="33168F9C" w14:textId="77777777" w:rsidR="007F53C0" w:rsidRDefault="007F53C0" w:rsidP="007F53C0">
      <w:pPr>
        <w:spacing w:after="0" w:line="240" w:lineRule="auto"/>
      </w:pPr>
    </w:p>
    <w:p w14:paraId="746CA4C7" w14:textId="5CDA059F" w:rsidR="007F53C0" w:rsidRPr="007F53C0" w:rsidRDefault="007F53C0" w:rsidP="007F53C0">
      <w:pPr>
        <w:spacing w:after="0" w:line="240" w:lineRule="auto"/>
      </w:pPr>
      <w:r w:rsidRPr="007F53C0">
        <w:t>Community Action 393 Main Street in Greenfield 413-774-2318 - they can help with emergency financial assistance, referrals etc. </w:t>
      </w:r>
    </w:p>
    <w:p w14:paraId="06FA69CC" w14:textId="77777777" w:rsidR="007F53C0" w:rsidRPr="007F53C0" w:rsidRDefault="007F53C0" w:rsidP="007F53C0">
      <w:pPr>
        <w:spacing w:after="0" w:line="240" w:lineRule="auto"/>
      </w:pPr>
    </w:p>
    <w:p w14:paraId="4FB96231" w14:textId="77777777" w:rsidR="007F53C0" w:rsidRPr="007F53C0" w:rsidRDefault="007F53C0" w:rsidP="007F53C0">
      <w:pPr>
        <w:spacing w:after="0" w:line="240" w:lineRule="auto"/>
      </w:pPr>
      <w:r w:rsidRPr="007F53C0">
        <w:t>The Food Pantry- 156 Main St Greenfield 413-773-5029</w:t>
      </w:r>
    </w:p>
    <w:p w14:paraId="15F8DCA7" w14:textId="77777777" w:rsidR="007F53C0" w:rsidRPr="007F53C0" w:rsidRDefault="007F53C0" w:rsidP="007F53C0">
      <w:pPr>
        <w:spacing w:after="0" w:line="240" w:lineRule="auto"/>
      </w:pPr>
    </w:p>
    <w:p w14:paraId="0735A6E6" w14:textId="77777777" w:rsidR="007F53C0" w:rsidRPr="007F53C0" w:rsidRDefault="007F53C0" w:rsidP="007F53C0">
      <w:pPr>
        <w:spacing w:after="0" w:line="240" w:lineRule="auto"/>
      </w:pPr>
      <w:r w:rsidRPr="007F53C0">
        <w:t>Department of Transitional Assistance 413-772-3400</w:t>
      </w:r>
    </w:p>
    <w:p w14:paraId="305069D2" w14:textId="77777777" w:rsidR="007F53C0" w:rsidRPr="007F53C0" w:rsidRDefault="007F53C0" w:rsidP="007F53C0">
      <w:pPr>
        <w:spacing w:after="0" w:line="240" w:lineRule="auto"/>
      </w:pPr>
    </w:p>
    <w:p w14:paraId="17F873D6" w14:textId="77777777" w:rsidR="007F53C0" w:rsidRPr="007F53C0" w:rsidRDefault="007F53C0" w:rsidP="007F53C0">
      <w:pPr>
        <w:spacing w:after="0" w:line="240" w:lineRule="auto"/>
      </w:pPr>
      <w:r w:rsidRPr="007F53C0">
        <w:t>WIC 3 Osgood St Greenfield 413-376-1160 </w:t>
      </w:r>
    </w:p>
    <w:p w14:paraId="65CC01A0" w14:textId="77777777" w:rsidR="007F53C0" w:rsidRDefault="007F53C0" w:rsidP="006954F5">
      <w:pPr>
        <w:spacing w:after="0" w:line="240" w:lineRule="auto"/>
      </w:pPr>
    </w:p>
    <w:sectPr w:rsidR="007F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2C"/>
    <w:rsid w:val="0005160E"/>
    <w:rsid w:val="003A59FA"/>
    <w:rsid w:val="00591B1A"/>
    <w:rsid w:val="005E5CCE"/>
    <w:rsid w:val="006954F5"/>
    <w:rsid w:val="006A630E"/>
    <w:rsid w:val="0072742C"/>
    <w:rsid w:val="007F53C0"/>
    <w:rsid w:val="00D537E4"/>
    <w:rsid w:val="00D716EF"/>
    <w:rsid w:val="00DF28AB"/>
    <w:rsid w:val="00E36656"/>
    <w:rsid w:val="00E9754E"/>
    <w:rsid w:val="00F3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5255"/>
  <w15:chartTrackingRefBased/>
  <w15:docId w15:val="{CF24A949-8CEB-4D77-B0FC-B71BE767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42C"/>
    <w:rPr>
      <w:rFonts w:eastAsiaTheme="majorEastAsia" w:cstheme="majorBidi"/>
      <w:color w:val="272727" w:themeColor="text1" w:themeTint="D8"/>
    </w:rPr>
  </w:style>
  <w:style w:type="paragraph" w:styleId="Title">
    <w:name w:val="Title"/>
    <w:basedOn w:val="Normal"/>
    <w:next w:val="Normal"/>
    <w:link w:val="TitleChar"/>
    <w:uiPriority w:val="10"/>
    <w:qFormat/>
    <w:rsid w:val="0072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42C"/>
    <w:pPr>
      <w:spacing w:before="160"/>
      <w:jc w:val="center"/>
    </w:pPr>
    <w:rPr>
      <w:i/>
      <w:iCs/>
      <w:color w:val="404040" w:themeColor="text1" w:themeTint="BF"/>
    </w:rPr>
  </w:style>
  <w:style w:type="character" w:customStyle="1" w:styleId="QuoteChar">
    <w:name w:val="Quote Char"/>
    <w:basedOn w:val="DefaultParagraphFont"/>
    <w:link w:val="Quote"/>
    <w:uiPriority w:val="29"/>
    <w:rsid w:val="0072742C"/>
    <w:rPr>
      <w:i/>
      <w:iCs/>
      <w:color w:val="404040" w:themeColor="text1" w:themeTint="BF"/>
    </w:rPr>
  </w:style>
  <w:style w:type="paragraph" w:styleId="ListParagraph">
    <w:name w:val="List Paragraph"/>
    <w:basedOn w:val="Normal"/>
    <w:uiPriority w:val="34"/>
    <w:qFormat/>
    <w:rsid w:val="0072742C"/>
    <w:pPr>
      <w:ind w:left="720"/>
      <w:contextualSpacing/>
    </w:pPr>
  </w:style>
  <w:style w:type="character" w:styleId="IntenseEmphasis">
    <w:name w:val="Intense Emphasis"/>
    <w:basedOn w:val="DefaultParagraphFont"/>
    <w:uiPriority w:val="21"/>
    <w:qFormat/>
    <w:rsid w:val="0072742C"/>
    <w:rPr>
      <w:i/>
      <w:iCs/>
      <w:color w:val="0F4761" w:themeColor="accent1" w:themeShade="BF"/>
    </w:rPr>
  </w:style>
  <w:style w:type="paragraph" w:styleId="IntenseQuote">
    <w:name w:val="Intense Quote"/>
    <w:basedOn w:val="Normal"/>
    <w:next w:val="Normal"/>
    <w:link w:val="IntenseQuoteChar"/>
    <w:uiPriority w:val="30"/>
    <w:qFormat/>
    <w:rsid w:val="0072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42C"/>
    <w:rPr>
      <w:i/>
      <w:iCs/>
      <w:color w:val="0F4761" w:themeColor="accent1" w:themeShade="BF"/>
    </w:rPr>
  </w:style>
  <w:style w:type="character" w:styleId="IntenseReference">
    <w:name w:val="Intense Reference"/>
    <w:basedOn w:val="DefaultParagraphFont"/>
    <w:uiPriority w:val="32"/>
    <w:qFormat/>
    <w:rsid w:val="0072742C"/>
    <w:rPr>
      <w:b/>
      <w:bCs/>
      <w:smallCaps/>
      <w:color w:val="0F4761" w:themeColor="accent1" w:themeShade="BF"/>
      <w:spacing w:val="5"/>
    </w:rPr>
  </w:style>
  <w:style w:type="character" w:styleId="Hyperlink">
    <w:name w:val="Hyperlink"/>
    <w:basedOn w:val="DefaultParagraphFont"/>
    <w:uiPriority w:val="99"/>
    <w:unhideWhenUsed/>
    <w:rsid w:val="003A59FA"/>
    <w:rPr>
      <w:color w:val="467886" w:themeColor="hyperlink"/>
      <w:u w:val="single"/>
    </w:rPr>
  </w:style>
  <w:style w:type="character" w:styleId="UnresolvedMention">
    <w:name w:val="Unresolved Mention"/>
    <w:basedOn w:val="DefaultParagraphFont"/>
    <w:uiPriority w:val="99"/>
    <w:semiHidden/>
    <w:unhideWhenUsed/>
    <w:rsid w:val="003A59FA"/>
    <w:rPr>
      <w:color w:val="605E5C"/>
      <w:shd w:val="clear" w:color="auto" w:fill="E1DFDD"/>
    </w:rPr>
  </w:style>
  <w:style w:type="character" w:styleId="FollowedHyperlink">
    <w:name w:val="FollowedHyperlink"/>
    <w:basedOn w:val="DefaultParagraphFont"/>
    <w:uiPriority w:val="99"/>
    <w:semiHidden/>
    <w:unhideWhenUsed/>
    <w:rsid w:val="00D537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13care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topics/health-social-services" TargetMode="External"/><Relationship Id="rId12" Type="http://schemas.openxmlformats.org/officeDocument/2006/relationships/hyperlink" Target="https://blessedtrinitygreenfield.org/resource-gu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thamptonma.gov/2688/Housing-Shelter" TargetMode="External"/><Relationship Id="rId11" Type="http://schemas.openxmlformats.org/officeDocument/2006/relationships/hyperlink" Target="https://fcrhra.org/" TargetMode="External"/><Relationship Id="rId5" Type="http://schemas.openxmlformats.org/officeDocument/2006/relationships/hyperlink" Target="https://www.csoinc.org/housing-homeless-services" TargetMode="External"/><Relationship Id="rId10" Type="http://schemas.openxmlformats.org/officeDocument/2006/relationships/hyperlink" Target="https://mass211.org/" TargetMode="External"/><Relationship Id="rId4" Type="http://schemas.openxmlformats.org/officeDocument/2006/relationships/hyperlink" Target="https://www.csoinc.org/housing-homeless-services" TargetMode="External"/><Relationship Id="rId9" Type="http://schemas.openxmlformats.org/officeDocument/2006/relationships/hyperlink" Target="https://www.413car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Agent</dc:creator>
  <cp:keywords/>
  <dc:description/>
  <cp:lastModifiedBy>Health Agent</cp:lastModifiedBy>
  <cp:revision>2</cp:revision>
  <dcterms:created xsi:type="dcterms:W3CDTF">2026-01-07T20:04:00Z</dcterms:created>
  <dcterms:modified xsi:type="dcterms:W3CDTF">2026-01-07T20:04:00Z</dcterms:modified>
</cp:coreProperties>
</file>